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FC770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Средства обучения и воспитания</w:t>
      </w:r>
      <w:r w:rsidRPr="0093777B">
        <w:rPr>
          <w:color w:val="000000"/>
          <w:sz w:val="28"/>
          <w:szCs w:val="28"/>
        </w:rPr>
        <w:t> 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    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</w:t>
      </w:r>
    </w:p>
    <w:p w14:paraId="361A3DB3" w14:textId="4EC1B6F8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Fonts w:ascii="Arial" w:hAnsi="Arial" w:cs="Arial"/>
          <w:color w:val="000000"/>
          <w:sz w:val="28"/>
          <w:szCs w:val="28"/>
        </w:rPr>
        <w:t> </w:t>
      </w:r>
      <w:r w:rsidRPr="0093777B">
        <w:rPr>
          <w:color w:val="000000"/>
          <w:sz w:val="28"/>
          <w:szCs w:val="28"/>
        </w:rPr>
        <w:t>Главным в средствах обучения является: устное слово, речь учителя. Главный инструмент общения – передача знаний.</w:t>
      </w:r>
    </w:p>
    <w:p w14:paraId="27BDD0D9" w14:textId="11E448DD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color w:val="000000"/>
          <w:sz w:val="28"/>
          <w:szCs w:val="28"/>
        </w:rPr>
        <w:t>Реализовать принцип наглядности в обучении помогают визуальные средства, так как более 80 % информации обучающиеся воспринимают зрительно мы используем 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</w:t>
      </w:r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флешки</w:t>
      </w:r>
      <w:proofErr w:type="spellEnd"/>
      <w:r w:rsidRPr="0093777B">
        <w:rPr>
          <w:color w:val="000000"/>
          <w:sz w:val="28"/>
          <w:szCs w:val="28"/>
        </w:rPr>
        <w:t>.</w:t>
      </w:r>
    </w:p>
    <w:p w14:paraId="3AFAA781" w14:textId="7895247A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Fonts w:ascii="Arial" w:hAnsi="Arial" w:cs="Arial"/>
          <w:color w:val="000000"/>
          <w:sz w:val="28"/>
          <w:szCs w:val="28"/>
        </w:rPr>
        <w:t> </w:t>
      </w:r>
      <w:r w:rsidRPr="0093777B">
        <w:rPr>
          <w:color w:val="000000"/>
          <w:sz w:val="28"/>
          <w:szCs w:val="28"/>
        </w:rPr>
        <w:t>В процессе обучения также используются технические средства обучения. В ряде случаев ТСО незаменимы, т.к. позволяют показать явления, быстро протекающие процессы. Их не следует применять там, где без них можно обойтись (провести опыт или наблюдения).</w:t>
      </w:r>
    </w:p>
    <w:p w14:paraId="3CF8DB5A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color w:val="000000"/>
          <w:sz w:val="28"/>
          <w:szCs w:val="28"/>
        </w:rPr>
        <w:t>Рационально сочетается компьютерная техника, ИКТ с другими средствами обучения, не преувеличивается значимость использования новых информационных технологий. Они, несмотря на высокую эффективность, не могут заменить живое слово учителя, общение, недооценка которых может привести к сдерживанию развития личности. При использовании ТСО необходимо обучать учащихся пользоваться ими и воспринимать их. Например, перед просмотром видеофильма дать обучающимся инструктаж:</w:t>
      </w:r>
    </w:p>
    <w:p w14:paraId="3203DD38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color w:val="000000"/>
          <w:sz w:val="28"/>
          <w:szCs w:val="28"/>
        </w:rPr>
        <w:t>когда и на что обратить внимание; дать задание: что запомнить, что записать.</w:t>
      </w:r>
    </w:p>
    <w:p w14:paraId="1B7D4BE5" w14:textId="77777777" w:rsidR="0093777B" w:rsidRDefault="0093777B" w:rsidP="0093777B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93777B">
        <w:rPr>
          <w:rFonts w:ascii="Arial" w:hAnsi="Arial" w:cs="Arial"/>
          <w:color w:val="000000"/>
          <w:sz w:val="28"/>
          <w:szCs w:val="28"/>
        </w:rPr>
        <w:t> </w:t>
      </w:r>
      <w:r w:rsidRPr="0093777B">
        <w:rPr>
          <w:color w:val="000000"/>
          <w:sz w:val="28"/>
          <w:szCs w:val="28"/>
        </w:rPr>
        <w:t>Демонстрацию видео - кинофильмов надо проводить с соблюдением следующих рекомендаций</w:t>
      </w:r>
      <w:proofErr w:type="gramStart"/>
      <w:r w:rsidRPr="0093777B">
        <w:rPr>
          <w:color w:val="000000"/>
          <w:sz w:val="28"/>
          <w:szCs w:val="28"/>
        </w:rPr>
        <w:t>: Перед</w:t>
      </w:r>
      <w:proofErr w:type="gramEnd"/>
      <w:r w:rsidRPr="0093777B">
        <w:rPr>
          <w:color w:val="000000"/>
          <w:sz w:val="28"/>
          <w:szCs w:val="28"/>
        </w:rPr>
        <w:t xml:space="preserve"> началом демонстрации сделать вступительное слово, а после демонстрации провести собеседование по итогам просмотра. Избегать длительного показа учебных фильмов, так как обучающиеся быстро утомляются и их внимание рассеивается (в младших классах рекомендуемая длительность не более 10 минут, в старших классах не более 30 минут). При демонстрации сложного материала следует    делать паузы для комментария учителя и записи учениками информации. С помощью Интернета ученики могут получать информацию с любого компьютера и баз данных – все это значительно расширяет возможности учителя и учащихся на уроке.</w:t>
      </w:r>
    </w:p>
    <w:p w14:paraId="0967F8C6" w14:textId="42503E92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bookmarkStart w:id="0" w:name="_GoBack"/>
      <w:bookmarkEnd w:id="0"/>
      <w:r w:rsidRPr="0093777B">
        <w:rPr>
          <w:rFonts w:ascii="Arial" w:hAnsi="Arial" w:cs="Arial"/>
          <w:color w:val="404040"/>
          <w:sz w:val="28"/>
          <w:szCs w:val="28"/>
        </w:rPr>
        <w:lastRenderedPageBreak/>
        <w:br/>
      </w:r>
      <w:r w:rsidRPr="0093777B">
        <w:rPr>
          <w:rStyle w:val="a4"/>
          <w:color w:val="000000"/>
          <w:sz w:val="28"/>
          <w:szCs w:val="28"/>
        </w:rPr>
        <w:t xml:space="preserve">В учреждении используется </w:t>
      </w:r>
      <w:r>
        <w:rPr>
          <w:rStyle w:val="a4"/>
          <w:color w:val="000000"/>
          <w:sz w:val="28"/>
          <w:szCs w:val="28"/>
        </w:rPr>
        <w:t>1</w:t>
      </w:r>
      <w:r w:rsidRPr="0093777B">
        <w:rPr>
          <w:rStyle w:val="a4"/>
          <w:color w:val="000000"/>
          <w:sz w:val="28"/>
          <w:szCs w:val="28"/>
        </w:rPr>
        <w:t>5 компьютер</w:t>
      </w:r>
      <w:r>
        <w:rPr>
          <w:rStyle w:val="a4"/>
          <w:color w:val="000000"/>
          <w:sz w:val="28"/>
          <w:szCs w:val="28"/>
        </w:rPr>
        <w:t>ов</w:t>
      </w:r>
      <w:r w:rsidRPr="0093777B">
        <w:rPr>
          <w:rStyle w:val="a4"/>
          <w:color w:val="000000"/>
          <w:sz w:val="28"/>
          <w:szCs w:val="28"/>
        </w:rPr>
        <w:t xml:space="preserve"> (из них </w:t>
      </w:r>
      <w:r>
        <w:rPr>
          <w:rStyle w:val="a4"/>
          <w:color w:val="000000"/>
          <w:sz w:val="28"/>
          <w:szCs w:val="28"/>
        </w:rPr>
        <w:t>8</w:t>
      </w:r>
      <w:r w:rsidRPr="0093777B">
        <w:rPr>
          <w:rStyle w:val="a4"/>
          <w:color w:val="000000"/>
          <w:sz w:val="28"/>
          <w:szCs w:val="28"/>
        </w:rPr>
        <w:t xml:space="preserve"> ноутбука) для образовательного процесса.</w:t>
      </w:r>
    </w:p>
    <w:p w14:paraId="74BF7096" w14:textId="7E9AB48D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4</w:t>
      </w:r>
      <w:r w:rsidRPr="0093777B">
        <w:rPr>
          <w:rStyle w:val="a4"/>
          <w:color w:val="000000"/>
          <w:sz w:val="28"/>
          <w:szCs w:val="28"/>
        </w:rPr>
        <w:t xml:space="preserve"> кабинетов школы оборудованы автоматизированным рабочим местом учителя (компьютер, проектор</w:t>
      </w:r>
      <w:r>
        <w:rPr>
          <w:rStyle w:val="a4"/>
          <w:color w:val="000000"/>
          <w:sz w:val="28"/>
          <w:szCs w:val="28"/>
        </w:rPr>
        <w:t xml:space="preserve"> или</w:t>
      </w:r>
      <w:r w:rsidRPr="0093777B">
        <w:rPr>
          <w:rStyle w:val="a4"/>
          <w:color w:val="000000"/>
          <w:sz w:val="28"/>
          <w:szCs w:val="28"/>
        </w:rPr>
        <w:t xml:space="preserve"> интерактивная доска)</w:t>
      </w:r>
    </w:p>
    <w:p w14:paraId="6F4F0E38" w14:textId="79889ACF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 xml:space="preserve">На компьютерах установлены операционные </w:t>
      </w:r>
      <w:proofErr w:type="gramStart"/>
      <w:r w:rsidRPr="0093777B">
        <w:rPr>
          <w:rStyle w:val="a4"/>
          <w:color w:val="000000"/>
          <w:sz w:val="28"/>
          <w:szCs w:val="28"/>
        </w:rPr>
        <w:t xml:space="preserve">системы:  </w:t>
      </w:r>
      <w:proofErr w:type="spellStart"/>
      <w:r w:rsidRPr="0093777B">
        <w:rPr>
          <w:rStyle w:val="a4"/>
          <w:color w:val="000000"/>
          <w:sz w:val="28"/>
          <w:szCs w:val="28"/>
        </w:rPr>
        <w:t>Windows</w:t>
      </w:r>
      <w:proofErr w:type="spellEnd"/>
      <w:proofErr w:type="gramEnd"/>
      <w:r w:rsidRPr="0093777B"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>10</w:t>
      </w:r>
      <w:r w:rsidRPr="0093777B">
        <w:rPr>
          <w:b/>
          <w:bCs/>
          <w:color w:val="000000"/>
          <w:sz w:val="28"/>
          <w:szCs w:val="28"/>
        </w:rPr>
        <w:br/>
      </w:r>
      <w:r w:rsidRPr="0093777B">
        <w:rPr>
          <w:rStyle w:val="a4"/>
          <w:color w:val="000000"/>
          <w:sz w:val="28"/>
          <w:szCs w:val="28"/>
        </w:rPr>
        <w:t>Периферийная техника для образовательного процесса:</w:t>
      </w:r>
    </w:p>
    <w:p w14:paraId="46E1718E" w14:textId="212372CC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интерактивная доска –</w:t>
      </w:r>
      <w:r>
        <w:rPr>
          <w:rStyle w:val="a4"/>
          <w:color w:val="000000"/>
          <w:sz w:val="28"/>
          <w:szCs w:val="28"/>
        </w:rPr>
        <w:t>1</w:t>
      </w:r>
      <w:r w:rsidRPr="0093777B">
        <w:rPr>
          <w:rStyle w:val="a4"/>
          <w:color w:val="000000"/>
          <w:sz w:val="28"/>
          <w:szCs w:val="28"/>
        </w:rPr>
        <w:t xml:space="preserve"> шт.;</w:t>
      </w:r>
      <w:r w:rsidRPr="0093777B">
        <w:rPr>
          <w:b/>
          <w:bCs/>
          <w:color w:val="000000"/>
          <w:sz w:val="28"/>
          <w:szCs w:val="28"/>
        </w:rPr>
        <w:br/>
      </w:r>
      <w:r w:rsidRPr="0093777B">
        <w:rPr>
          <w:rStyle w:val="a4"/>
          <w:color w:val="000000"/>
          <w:sz w:val="28"/>
          <w:szCs w:val="28"/>
        </w:rPr>
        <w:t xml:space="preserve">принтер – </w:t>
      </w:r>
      <w:r>
        <w:rPr>
          <w:rStyle w:val="a4"/>
          <w:color w:val="000000"/>
          <w:sz w:val="28"/>
          <w:szCs w:val="28"/>
        </w:rPr>
        <w:t>3</w:t>
      </w:r>
      <w:r w:rsidRPr="0093777B">
        <w:rPr>
          <w:rStyle w:val="a4"/>
          <w:color w:val="000000"/>
          <w:sz w:val="28"/>
          <w:szCs w:val="28"/>
        </w:rPr>
        <w:t xml:space="preserve"> шт.;</w:t>
      </w:r>
    </w:p>
    <w:p w14:paraId="51CE2E20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многофункциональное устройство – 1 шт.</w:t>
      </w:r>
    </w:p>
    <w:p w14:paraId="6DCC5DC9" w14:textId="2E7A1391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 xml:space="preserve">Функционирует компьютерный класс на </w:t>
      </w:r>
      <w:r>
        <w:rPr>
          <w:rStyle w:val="a4"/>
          <w:color w:val="000000"/>
          <w:sz w:val="28"/>
          <w:szCs w:val="28"/>
        </w:rPr>
        <w:t>7</w:t>
      </w:r>
      <w:r w:rsidRPr="0093777B">
        <w:rPr>
          <w:rStyle w:val="a4"/>
          <w:color w:val="000000"/>
          <w:sz w:val="28"/>
          <w:szCs w:val="28"/>
        </w:rPr>
        <w:t xml:space="preserve"> учебных мест. Школа подключена к сети Интернет, </w:t>
      </w:r>
      <w:proofErr w:type="gramStart"/>
      <w:r w:rsidRPr="0093777B">
        <w:rPr>
          <w:rStyle w:val="a4"/>
          <w:color w:val="000000"/>
          <w:sz w:val="28"/>
          <w:szCs w:val="28"/>
        </w:rPr>
        <w:t>доступ  интернет</w:t>
      </w:r>
      <w:proofErr w:type="gramEnd"/>
      <w:r w:rsidRPr="0093777B">
        <w:rPr>
          <w:rStyle w:val="a4"/>
          <w:color w:val="000000"/>
          <w:sz w:val="28"/>
          <w:szCs w:val="28"/>
        </w:rPr>
        <w:t xml:space="preserve"> до </w:t>
      </w:r>
      <w:r>
        <w:rPr>
          <w:rStyle w:val="a4"/>
          <w:color w:val="000000"/>
          <w:sz w:val="28"/>
          <w:szCs w:val="28"/>
        </w:rPr>
        <w:t xml:space="preserve">94 </w:t>
      </w:r>
      <w:proofErr w:type="spellStart"/>
      <w:r w:rsidRPr="0093777B">
        <w:rPr>
          <w:rStyle w:val="a4"/>
          <w:color w:val="000000"/>
          <w:sz w:val="28"/>
          <w:szCs w:val="28"/>
        </w:rPr>
        <w:t>мб</w:t>
      </w:r>
      <w:proofErr w:type="spellEnd"/>
      <w:r w:rsidRPr="0093777B">
        <w:rPr>
          <w:rStyle w:val="a4"/>
          <w:color w:val="000000"/>
          <w:sz w:val="28"/>
          <w:szCs w:val="28"/>
        </w:rPr>
        <w:t>/с.</w:t>
      </w:r>
    </w:p>
    <w:p w14:paraId="5436D1E4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В школе имеются предметные кабинеты, оснащенные современным оборудованием в соответствии с требованиями учебных планов и программами обучения.</w:t>
      </w:r>
    </w:p>
    <w:p w14:paraId="561F0AFE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Fonts w:ascii="Arial" w:hAnsi="Arial" w:cs="Arial"/>
          <w:color w:val="000000"/>
          <w:sz w:val="28"/>
          <w:szCs w:val="28"/>
        </w:rPr>
        <w:t> </w:t>
      </w:r>
    </w:p>
    <w:p w14:paraId="7FF59314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Обеспеченность учебными площадями.</w:t>
      </w:r>
    </w:p>
    <w:p w14:paraId="0B185A2F" w14:textId="61B69D93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Учебных кабинетов – 1</w:t>
      </w:r>
      <w:r>
        <w:rPr>
          <w:rStyle w:val="a4"/>
          <w:color w:val="000000"/>
          <w:sz w:val="28"/>
          <w:szCs w:val="28"/>
        </w:rPr>
        <w:t>2</w:t>
      </w:r>
      <w:r w:rsidRPr="0093777B">
        <w:rPr>
          <w:rStyle w:val="a4"/>
          <w:color w:val="000000"/>
          <w:sz w:val="28"/>
          <w:szCs w:val="28"/>
        </w:rPr>
        <w:t>, в том числе:</w:t>
      </w:r>
    </w:p>
    <w:p w14:paraId="4048708D" w14:textId="5C31BF1D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 xml:space="preserve"> Начальная школа – </w:t>
      </w:r>
      <w:r>
        <w:rPr>
          <w:rStyle w:val="a4"/>
          <w:color w:val="000000"/>
          <w:sz w:val="28"/>
          <w:szCs w:val="28"/>
        </w:rPr>
        <w:t>4</w:t>
      </w:r>
      <w:r w:rsidRPr="0093777B">
        <w:rPr>
          <w:rStyle w:val="a4"/>
          <w:color w:val="000000"/>
          <w:sz w:val="28"/>
          <w:szCs w:val="28"/>
        </w:rPr>
        <w:t xml:space="preserve"> кабинет</w:t>
      </w:r>
      <w:r>
        <w:rPr>
          <w:rStyle w:val="a4"/>
          <w:color w:val="000000"/>
          <w:sz w:val="28"/>
          <w:szCs w:val="28"/>
        </w:rPr>
        <w:t>а</w:t>
      </w:r>
      <w:r w:rsidRPr="0093777B">
        <w:rPr>
          <w:rStyle w:val="a4"/>
          <w:color w:val="000000"/>
          <w:sz w:val="28"/>
          <w:szCs w:val="28"/>
        </w:rPr>
        <w:t>.</w:t>
      </w:r>
    </w:p>
    <w:p w14:paraId="3612A2E5" w14:textId="22F8ADED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 xml:space="preserve">Русский язык – </w:t>
      </w:r>
      <w:r>
        <w:rPr>
          <w:rStyle w:val="a4"/>
          <w:color w:val="000000"/>
          <w:sz w:val="28"/>
          <w:szCs w:val="28"/>
        </w:rPr>
        <w:t>1</w:t>
      </w:r>
      <w:r w:rsidRPr="0093777B">
        <w:rPr>
          <w:rStyle w:val="a4"/>
          <w:color w:val="000000"/>
          <w:sz w:val="28"/>
          <w:szCs w:val="28"/>
        </w:rPr>
        <w:t xml:space="preserve"> предметны</w:t>
      </w:r>
      <w:r>
        <w:rPr>
          <w:rStyle w:val="a4"/>
          <w:color w:val="000000"/>
          <w:sz w:val="28"/>
          <w:szCs w:val="28"/>
        </w:rPr>
        <w:t>й</w:t>
      </w:r>
      <w:r w:rsidRPr="0093777B">
        <w:rPr>
          <w:rStyle w:val="a4"/>
          <w:color w:val="000000"/>
          <w:sz w:val="28"/>
          <w:szCs w:val="28"/>
        </w:rPr>
        <w:t xml:space="preserve"> кабинет.</w:t>
      </w:r>
    </w:p>
    <w:p w14:paraId="04000496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Математика – 1 предметный кабинет.</w:t>
      </w:r>
    </w:p>
    <w:p w14:paraId="0FBC965B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История – 1 предметный кабинет</w:t>
      </w:r>
    </w:p>
    <w:p w14:paraId="50E0ECCF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География –1 предметный кабинет.</w:t>
      </w:r>
    </w:p>
    <w:p w14:paraId="5FE9B38A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Биология и химия –1 предметный кабинет.</w:t>
      </w:r>
    </w:p>
    <w:p w14:paraId="23999604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Физика – 1 предметный кабинет.</w:t>
      </w:r>
    </w:p>
    <w:p w14:paraId="561CEBF9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Информатика – 1 предметный кабинет.</w:t>
      </w:r>
      <w:r w:rsidRPr="0093777B">
        <w:rPr>
          <w:b/>
          <w:bCs/>
          <w:color w:val="000000"/>
          <w:sz w:val="28"/>
          <w:szCs w:val="28"/>
        </w:rPr>
        <w:br/>
      </w:r>
      <w:r w:rsidRPr="0093777B">
        <w:rPr>
          <w:rStyle w:val="a4"/>
          <w:color w:val="000000"/>
          <w:sz w:val="28"/>
          <w:szCs w:val="28"/>
        </w:rPr>
        <w:t> </w:t>
      </w:r>
      <w:r w:rsidRPr="0093777B">
        <w:rPr>
          <w:b/>
          <w:bCs/>
          <w:color w:val="000000"/>
          <w:sz w:val="28"/>
          <w:szCs w:val="28"/>
        </w:rPr>
        <w:br/>
      </w:r>
      <w:r w:rsidRPr="0093777B">
        <w:rPr>
          <w:rStyle w:val="a4"/>
          <w:color w:val="000000"/>
          <w:sz w:val="28"/>
          <w:szCs w:val="28"/>
        </w:rPr>
        <w:t>Иностранный язык – 1 предметный кабинет.</w:t>
      </w:r>
    </w:p>
    <w:p w14:paraId="39200186" w14:textId="25731541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 xml:space="preserve">Помещение школьной библиотеки оборудовано читальным </w:t>
      </w:r>
      <w:r>
        <w:rPr>
          <w:rStyle w:val="a4"/>
          <w:color w:val="000000"/>
          <w:sz w:val="28"/>
          <w:szCs w:val="28"/>
        </w:rPr>
        <w:t>мест</w:t>
      </w:r>
      <w:r w:rsidRPr="0093777B">
        <w:rPr>
          <w:rStyle w:val="a4"/>
          <w:color w:val="000000"/>
          <w:sz w:val="28"/>
          <w:szCs w:val="28"/>
        </w:rPr>
        <w:t>ом для самостоятельн</w:t>
      </w:r>
      <w:r>
        <w:rPr>
          <w:rStyle w:val="a4"/>
          <w:color w:val="000000"/>
          <w:sz w:val="28"/>
          <w:szCs w:val="28"/>
        </w:rPr>
        <w:t>ого</w:t>
      </w:r>
      <w:r w:rsidRPr="0093777B">
        <w:rPr>
          <w:rStyle w:val="a4"/>
          <w:color w:val="000000"/>
          <w:sz w:val="28"/>
          <w:szCs w:val="28"/>
        </w:rPr>
        <w:t xml:space="preserve"> заняти</w:t>
      </w:r>
      <w:r>
        <w:rPr>
          <w:rStyle w:val="a4"/>
          <w:color w:val="000000"/>
          <w:sz w:val="28"/>
          <w:szCs w:val="28"/>
        </w:rPr>
        <w:t>я</w:t>
      </w:r>
      <w:r w:rsidRPr="0093777B">
        <w:rPr>
          <w:rStyle w:val="a4"/>
          <w:color w:val="000000"/>
          <w:sz w:val="28"/>
          <w:szCs w:val="28"/>
        </w:rPr>
        <w:t xml:space="preserve"> обучающ</w:t>
      </w:r>
      <w:r>
        <w:rPr>
          <w:rStyle w:val="a4"/>
          <w:color w:val="000000"/>
          <w:sz w:val="28"/>
          <w:szCs w:val="28"/>
        </w:rPr>
        <w:t>его</w:t>
      </w:r>
      <w:r w:rsidRPr="0093777B">
        <w:rPr>
          <w:rStyle w:val="a4"/>
          <w:color w:val="000000"/>
          <w:sz w:val="28"/>
          <w:szCs w:val="28"/>
        </w:rPr>
        <w:t>ся.</w:t>
      </w:r>
    </w:p>
    <w:p w14:paraId="134EBEBC" w14:textId="3278978B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 xml:space="preserve">Для проведения уроков физкультуры и обеспечения внеурочной занятости в школе работают </w:t>
      </w:r>
      <w:r>
        <w:rPr>
          <w:rStyle w:val="a4"/>
          <w:color w:val="000000"/>
          <w:sz w:val="28"/>
          <w:szCs w:val="28"/>
        </w:rPr>
        <w:t>легкоатлетический манеж</w:t>
      </w:r>
      <w:r w:rsidRPr="0093777B">
        <w:rPr>
          <w:rStyle w:val="a4"/>
          <w:color w:val="000000"/>
          <w:sz w:val="28"/>
          <w:szCs w:val="28"/>
        </w:rPr>
        <w:t>.</w:t>
      </w:r>
    </w:p>
    <w:p w14:paraId="4EF7DD15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Безопасное пребывание в школе обеспечено наличием:</w:t>
      </w:r>
    </w:p>
    <w:p w14:paraId="15E93D9B" w14:textId="506BB313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rStyle w:val="a4"/>
          <w:color w:val="000000"/>
          <w:sz w:val="28"/>
          <w:szCs w:val="28"/>
        </w:rPr>
        <w:t>автоматизированной системы пожарной сигнализации; сторожами</w:t>
      </w:r>
      <w:r>
        <w:rPr>
          <w:rStyle w:val="a4"/>
          <w:color w:val="000000"/>
          <w:sz w:val="28"/>
          <w:szCs w:val="28"/>
        </w:rPr>
        <w:t xml:space="preserve"> в ночное время, техперсоналом в дневное время.</w:t>
      </w:r>
    </w:p>
    <w:p w14:paraId="2FED2805" w14:textId="77777777" w:rsidR="0093777B" w:rsidRPr="0093777B" w:rsidRDefault="0093777B" w:rsidP="0093777B">
      <w:pPr>
        <w:pStyle w:val="a3"/>
        <w:spacing w:before="0" w:beforeAutospacing="0" w:after="150" w:afterAutospacing="0"/>
        <w:rPr>
          <w:rFonts w:ascii="Arial" w:hAnsi="Arial" w:cs="Arial"/>
          <w:color w:val="404040"/>
          <w:sz w:val="28"/>
          <w:szCs w:val="28"/>
        </w:rPr>
      </w:pPr>
      <w:r w:rsidRPr="0093777B">
        <w:rPr>
          <w:color w:val="000000"/>
          <w:sz w:val="28"/>
          <w:szCs w:val="28"/>
        </w:rPr>
        <w:lastRenderedPageBreak/>
        <w:t> </w:t>
      </w:r>
    </w:p>
    <w:p w14:paraId="4B67B480" w14:textId="77777777" w:rsidR="000132B1" w:rsidRPr="0093777B" w:rsidRDefault="0093777B" w:rsidP="0093777B">
      <w:pPr>
        <w:rPr>
          <w:sz w:val="28"/>
          <w:szCs w:val="28"/>
        </w:rPr>
      </w:pPr>
    </w:p>
    <w:p w14:paraId="112F7809" w14:textId="77777777" w:rsidR="0093777B" w:rsidRPr="0093777B" w:rsidRDefault="0093777B" w:rsidP="0093777B">
      <w:pPr>
        <w:rPr>
          <w:sz w:val="28"/>
          <w:szCs w:val="28"/>
        </w:rPr>
      </w:pPr>
    </w:p>
    <w:sectPr w:rsidR="0093777B" w:rsidRPr="00937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7F7"/>
    <w:rsid w:val="004A3631"/>
    <w:rsid w:val="008347F7"/>
    <w:rsid w:val="0093777B"/>
    <w:rsid w:val="00BD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10440"/>
  <w15:chartTrackingRefBased/>
  <w15:docId w15:val="{F9F832DA-6322-46E3-9F6D-E30F26938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7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77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5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582</Words>
  <Characters>3319</Characters>
  <Application>Microsoft Office Word</Application>
  <DocSecurity>0</DocSecurity>
  <Lines>27</Lines>
  <Paragraphs>7</Paragraphs>
  <ScaleCrop>false</ScaleCrop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2022-11-21T16:57:00Z</dcterms:created>
  <dcterms:modified xsi:type="dcterms:W3CDTF">2022-11-21T17:05:00Z</dcterms:modified>
</cp:coreProperties>
</file>